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FEE82" w14:textId="6EF648F5" w:rsidR="00FE067E" w:rsidRPr="00332593" w:rsidRDefault="00012C28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9E067" wp14:editId="7DDE8C65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420C1E" w14:textId="3E08D7F2" w:rsidR="00012C28" w:rsidRPr="00012C28" w:rsidRDefault="00012C28" w:rsidP="00012C28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012C28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9E067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30420C1E" w14:textId="3E08D7F2" w:rsidR="00012C28" w:rsidRPr="00012C28" w:rsidRDefault="00012C28" w:rsidP="00012C28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012C28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332593">
        <w:rPr>
          <w:caps w:val="0"/>
          <w:color w:val="auto"/>
        </w:rPr>
        <w:t>WEST VIRGINIA LEGISLATURE</w:t>
      </w:r>
    </w:p>
    <w:p w14:paraId="352DC6DF" w14:textId="529BC60B" w:rsidR="00CD36CF" w:rsidRPr="00332593" w:rsidRDefault="00CD36CF" w:rsidP="00CC1F3B">
      <w:pPr>
        <w:pStyle w:val="TitlePageSession"/>
        <w:rPr>
          <w:color w:val="auto"/>
        </w:rPr>
      </w:pPr>
      <w:r w:rsidRPr="00332593">
        <w:rPr>
          <w:color w:val="auto"/>
        </w:rPr>
        <w:t>20</w:t>
      </w:r>
      <w:r w:rsidR="00EC5E63" w:rsidRPr="00332593">
        <w:rPr>
          <w:color w:val="auto"/>
        </w:rPr>
        <w:t>2</w:t>
      </w:r>
      <w:r w:rsidR="00DF09E7" w:rsidRPr="00332593">
        <w:rPr>
          <w:color w:val="auto"/>
        </w:rPr>
        <w:t>4</w:t>
      </w:r>
      <w:r w:rsidRPr="00332593">
        <w:rPr>
          <w:color w:val="auto"/>
        </w:rPr>
        <w:t xml:space="preserve"> </w:t>
      </w:r>
      <w:r w:rsidR="003C6034" w:rsidRPr="00332593">
        <w:rPr>
          <w:caps w:val="0"/>
          <w:color w:val="auto"/>
        </w:rPr>
        <w:t>REGULAR SESSION</w:t>
      </w:r>
    </w:p>
    <w:p w14:paraId="38332417" w14:textId="77777777" w:rsidR="00CD36CF" w:rsidRPr="00332593" w:rsidRDefault="00C5435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B7EFA81162244D87AAA20E76ABAB988B"/>
          </w:placeholder>
          <w:text/>
        </w:sdtPr>
        <w:sdtEndPr/>
        <w:sdtContent>
          <w:r w:rsidR="00AE48A0" w:rsidRPr="00332593">
            <w:rPr>
              <w:color w:val="auto"/>
            </w:rPr>
            <w:t>Introduced</w:t>
          </w:r>
        </w:sdtContent>
      </w:sdt>
    </w:p>
    <w:p w14:paraId="1CFC6059" w14:textId="0610E7F4" w:rsidR="00CD36CF" w:rsidRPr="00332593" w:rsidRDefault="00C5435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AA976A66877B42429A483F1CF5CF6B6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332593">
            <w:rPr>
              <w:color w:val="auto"/>
            </w:rPr>
            <w:t>House</w:t>
          </w:r>
        </w:sdtContent>
      </w:sdt>
      <w:r w:rsidR="00303684" w:rsidRPr="00332593">
        <w:rPr>
          <w:color w:val="auto"/>
        </w:rPr>
        <w:t xml:space="preserve"> </w:t>
      </w:r>
      <w:r w:rsidR="00CD36CF" w:rsidRPr="0033259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DEFD4D8DDCCC4258A8F6E3AB3E03725C"/>
          </w:placeholder>
          <w:text/>
        </w:sdtPr>
        <w:sdtEndPr/>
        <w:sdtContent>
          <w:r>
            <w:rPr>
              <w:color w:val="auto"/>
            </w:rPr>
            <w:t>4554</w:t>
          </w:r>
        </w:sdtContent>
      </w:sdt>
    </w:p>
    <w:p w14:paraId="1908EF94" w14:textId="0631CB5B" w:rsidR="00CD36CF" w:rsidRPr="00332593" w:rsidRDefault="00CD36CF" w:rsidP="00CC1F3B">
      <w:pPr>
        <w:pStyle w:val="Sponsors"/>
        <w:rPr>
          <w:color w:val="auto"/>
        </w:rPr>
      </w:pPr>
      <w:r w:rsidRPr="0033259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A820B5695FE4224B924AEB20728550A"/>
          </w:placeholder>
          <w:text w:multiLine="1"/>
        </w:sdtPr>
        <w:sdtEndPr/>
        <w:sdtContent>
          <w:r w:rsidR="006C3097" w:rsidRPr="00332593">
            <w:rPr>
              <w:color w:val="auto"/>
            </w:rPr>
            <w:t>Delegate Mallow</w:t>
          </w:r>
        </w:sdtContent>
      </w:sdt>
    </w:p>
    <w:p w14:paraId="06DBD1EB" w14:textId="75BF6E07" w:rsidR="00E831B3" w:rsidRPr="00332593" w:rsidRDefault="00CD36CF" w:rsidP="00CC1F3B">
      <w:pPr>
        <w:pStyle w:val="References"/>
        <w:rPr>
          <w:color w:val="auto"/>
        </w:rPr>
      </w:pPr>
      <w:r w:rsidRPr="0033259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35778351F3B423CA956624EF9CEB881"/>
          </w:placeholder>
          <w:text w:multiLine="1"/>
        </w:sdtPr>
        <w:sdtContent>
          <w:r w:rsidR="00C54353" w:rsidRPr="00C54353">
            <w:rPr>
              <w:color w:val="auto"/>
            </w:rPr>
            <w:t>Introduced</w:t>
          </w:r>
          <w:r w:rsidR="00C54353" w:rsidRPr="00C54353">
            <w:rPr>
              <w:color w:val="auto"/>
            </w:rPr>
            <w:t xml:space="preserve"> </w:t>
          </w:r>
          <w:r w:rsidR="00C54353" w:rsidRPr="00C54353">
            <w:rPr>
              <w:color w:val="auto"/>
            </w:rPr>
            <w:t xml:space="preserve">January 10, 2024; Referred </w:t>
          </w:r>
          <w:r w:rsidR="00C54353" w:rsidRPr="00C54353">
            <w:rPr>
              <w:color w:val="auto"/>
            </w:rPr>
            <w:br/>
            <w:t>to the Committee on</w:t>
          </w:r>
          <w:r w:rsidR="00C54353">
            <w:rPr>
              <w:color w:val="auto"/>
            </w:rPr>
            <w:t xml:space="preserve"> Health and Human Resources</w:t>
          </w:r>
        </w:sdtContent>
      </w:sdt>
      <w:r w:rsidRPr="00332593">
        <w:rPr>
          <w:color w:val="auto"/>
        </w:rPr>
        <w:t>]</w:t>
      </w:r>
    </w:p>
    <w:p w14:paraId="3A10CCFC" w14:textId="30F238C7" w:rsidR="00303684" w:rsidRPr="00332593" w:rsidRDefault="0000526A" w:rsidP="00CC1F3B">
      <w:pPr>
        <w:pStyle w:val="TitleSection"/>
        <w:rPr>
          <w:color w:val="auto"/>
        </w:rPr>
      </w:pPr>
      <w:r w:rsidRPr="00332593">
        <w:rPr>
          <w:color w:val="auto"/>
        </w:rPr>
        <w:lastRenderedPageBreak/>
        <w:t>A BILL</w:t>
      </w:r>
      <w:r w:rsidR="006C3097" w:rsidRPr="00332593">
        <w:rPr>
          <w:color w:val="auto"/>
        </w:rPr>
        <w:t xml:space="preserve"> to amend the Code of West Virginia, 1931, as amended, by adding thereto a new section, designated §16-5T-</w:t>
      </w:r>
      <w:r w:rsidR="00CF0758" w:rsidRPr="00332593">
        <w:rPr>
          <w:color w:val="auto"/>
        </w:rPr>
        <w:t>8</w:t>
      </w:r>
      <w:r w:rsidR="006C3097" w:rsidRPr="00332593">
        <w:rPr>
          <w:color w:val="auto"/>
        </w:rPr>
        <w:t>, relating to establishing quick response teams under the Office of Drug Control Policy to act as first responders in narcotic related medical emergencies.</w:t>
      </w:r>
    </w:p>
    <w:p w14:paraId="3194A442" w14:textId="77777777" w:rsidR="00303684" w:rsidRPr="00332593" w:rsidRDefault="00303684" w:rsidP="00CC1F3B">
      <w:pPr>
        <w:pStyle w:val="EnactingClause"/>
        <w:rPr>
          <w:color w:val="auto"/>
        </w:rPr>
      </w:pPr>
      <w:r w:rsidRPr="00332593">
        <w:rPr>
          <w:color w:val="auto"/>
        </w:rPr>
        <w:t>Be it enacted by the Legislature of West Virginia:</w:t>
      </w:r>
    </w:p>
    <w:p w14:paraId="2E6E411C" w14:textId="77777777" w:rsidR="003C6034" w:rsidRPr="00332593" w:rsidRDefault="003C6034" w:rsidP="00CC1F3B">
      <w:pPr>
        <w:pStyle w:val="EnactingClause"/>
        <w:rPr>
          <w:color w:val="auto"/>
        </w:rPr>
        <w:sectPr w:rsidR="003C6034" w:rsidRPr="00332593" w:rsidSect="00F17A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56731BD" w14:textId="77777777" w:rsidR="00DF09E7" w:rsidRPr="00332593" w:rsidRDefault="006C3097" w:rsidP="006C3097">
      <w:pPr>
        <w:pStyle w:val="ArticleHeading"/>
        <w:rPr>
          <w:color w:val="auto"/>
        </w:rPr>
        <w:sectPr w:rsidR="00DF09E7" w:rsidRPr="00332593" w:rsidSect="00F17A0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32593">
        <w:rPr>
          <w:color w:val="auto"/>
        </w:rPr>
        <w:t>Article 5T. Office of Drug Control Policy.</w:t>
      </w:r>
    </w:p>
    <w:p w14:paraId="78527A74" w14:textId="77777777" w:rsidR="00CF0758" w:rsidRPr="00332593" w:rsidRDefault="00CF0758" w:rsidP="00CF0758">
      <w:pPr>
        <w:pStyle w:val="SectionHeading"/>
        <w:rPr>
          <w:color w:val="auto"/>
          <w:u w:val="single"/>
        </w:rPr>
        <w:sectPr w:rsidR="00CF0758" w:rsidRPr="00332593" w:rsidSect="00F17A0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32593">
        <w:rPr>
          <w:color w:val="auto"/>
          <w:u w:val="single"/>
        </w:rPr>
        <w:t>§16-5T-8.  Establishment of quick response teams.</w:t>
      </w:r>
    </w:p>
    <w:p w14:paraId="0F309AB9" w14:textId="77777777" w:rsidR="00CF0758" w:rsidRPr="00332593" w:rsidRDefault="00CF0758" w:rsidP="00CF0758">
      <w:pPr>
        <w:pStyle w:val="SectionBody"/>
        <w:rPr>
          <w:color w:val="auto"/>
          <w:sz w:val="21"/>
          <w:szCs w:val="21"/>
          <w:lang w:val="en"/>
        </w:rPr>
      </w:pPr>
      <w:r w:rsidRPr="00332593">
        <w:rPr>
          <w:color w:val="auto"/>
          <w:u w:val="single"/>
        </w:rPr>
        <w:t xml:space="preserve">Subject to the policy requirements of this article, and in coordination with health care providers, law-enforcement agencies, emergency medical services, and health care facilities of this state, the Director of the Office of Drug Control Policy shall establish a plan for creating quick response teams (QRT) </w:t>
      </w:r>
      <w:r w:rsidRPr="00332593">
        <w:rPr>
          <w:color w:val="auto"/>
          <w:sz w:val="21"/>
          <w:szCs w:val="21"/>
          <w:u w:val="single"/>
          <w:lang w:val="en"/>
        </w:rPr>
        <w:t>to serve as a first responder unit in narcotic-related medical emergencies effective July 1, 2024. A quick response team shall be trained to serve and</w:t>
      </w:r>
      <w:r w:rsidRPr="00332593">
        <w:rPr>
          <w:color w:val="auto"/>
          <w:u w:val="single"/>
        </w:rPr>
        <w:t xml:space="preserve"> </w:t>
      </w:r>
      <w:r w:rsidRPr="00332593">
        <w:rPr>
          <w:color w:val="auto"/>
          <w:sz w:val="21"/>
          <w:szCs w:val="21"/>
          <w:u w:val="single"/>
          <w:lang w:val="en"/>
        </w:rPr>
        <w:t>to work with drug addicted persons immediately following their arrest at the regional jails, or at a treatment facility, to address a first step to recovery for those suffering from substance abuse.</w:t>
      </w:r>
    </w:p>
    <w:p w14:paraId="4D72D95A" w14:textId="77777777" w:rsidR="00C33014" w:rsidRPr="00332593" w:rsidRDefault="00C33014" w:rsidP="00CC1F3B">
      <w:pPr>
        <w:pStyle w:val="Note"/>
        <w:rPr>
          <w:color w:val="auto"/>
        </w:rPr>
      </w:pPr>
    </w:p>
    <w:p w14:paraId="4A093F77" w14:textId="7A7A84C7" w:rsidR="006865E9" w:rsidRPr="00332593" w:rsidRDefault="00CF1DCA" w:rsidP="00CC1F3B">
      <w:pPr>
        <w:pStyle w:val="Note"/>
        <w:rPr>
          <w:color w:val="auto"/>
        </w:rPr>
      </w:pPr>
      <w:r w:rsidRPr="00332593">
        <w:rPr>
          <w:color w:val="auto"/>
        </w:rPr>
        <w:t>NOTE: The</w:t>
      </w:r>
      <w:r w:rsidR="006865E9" w:rsidRPr="00332593">
        <w:rPr>
          <w:color w:val="auto"/>
        </w:rPr>
        <w:t xml:space="preserve"> purpose of this bill is to </w:t>
      </w:r>
      <w:r w:rsidR="006C3097" w:rsidRPr="00332593">
        <w:rPr>
          <w:color w:val="auto"/>
        </w:rPr>
        <w:t>establish quick response teams (QRT) under the Office of Drug Control Policy to act as first responders in narcotic related medical emergencies.</w:t>
      </w:r>
    </w:p>
    <w:p w14:paraId="5FD4960A" w14:textId="77777777" w:rsidR="006865E9" w:rsidRPr="00332593" w:rsidRDefault="00AE48A0" w:rsidP="00CC1F3B">
      <w:pPr>
        <w:pStyle w:val="Note"/>
        <w:rPr>
          <w:color w:val="auto"/>
        </w:rPr>
      </w:pPr>
      <w:proofErr w:type="gramStart"/>
      <w:r w:rsidRPr="00332593">
        <w:rPr>
          <w:color w:val="auto"/>
        </w:rPr>
        <w:t>Strike-throughs</w:t>
      </w:r>
      <w:proofErr w:type="gramEnd"/>
      <w:r w:rsidRPr="00332593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332593" w:rsidSect="00F17A0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1157D" w14:textId="77777777" w:rsidR="006C3097" w:rsidRPr="00B844FE" w:rsidRDefault="006C3097" w:rsidP="00B844FE">
      <w:r>
        <w:separator/>
      </w:r>
    </w:p>
  </w:endnote>
  <w:endnote w:type="continuationSeparator" w:id="0">
    <w:p w14:paraId="51F4328B" w14:textId="77777777" w:rsidR="006C3097" w:rsidRPr="00B844FE" w:rsidRDefault="006C309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B013A7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92DA77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BA5BC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CE75A" w14:textId="77777777" w:rsidR="006C3097" w:rsidRPr="00B844FE" w:rsidRDefault="006C3097" w:rsidP="00B844FE">
      <w:r>
        <w:separator/>
      </w:r>
    </w:p>
  </w:footnote>
  <w:footnote w:type="continuationSeparator" w:id="0">
    <w:p w14:paraId="3314C0D9" w14:textId="77777777" w:rsidR="006C3097" w:rsidRPr="00B844FE" w:rsidRDefault="006C309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80CD7" w14:textId="77777777" w:rsidR="002A0269" w:rsidRPr="00B844FE" w:rsidRDefault="00C54353">
    <w:pPr>
      <w:pStyle w:val="Header"/>
    </w:pPr>
    <w:sdt>
      <w:sdtPr>
        <w:id w:val="-684364211"/>
        <w:placeholder>
          <w:docPart w:val="AA976A66877B42429A483F1CF5CF6B6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AA976A66877B42429A483F1CF5CF6B6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35792" w14:textId="1E15AEDD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F17A0C" w:rsidRPr="00781FB3">
      <w:rPr>
        <w:color w:val="auto"/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6C3097">
          <w:rPr>
            <w:sz w:val="22"/>
            <w:szCs w:val="22"/>
          </w:rPr>
          <w:t>202</w:t>
        </w:r>
        <w:r w:rsidR="00DF09E7">
          <w:rPr>
            <w:sz w:val="22"/>
            <w:szCs w:val="22"/>
          </w:rPr>
          <w:t>4R1058</w:t>
        </w:r>
      </w:sdtContent>
    </w:sdt>
  </w:p>
  <w:p w14:paraId="75532A6B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7200E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19635357">
    <w:abstractNumId w:val="0"/>
  </w:num>
  <w:num w:numId="2" w16cid:durableId="1635987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97"/>
    <w:rsid w:val="0000526A"/>
    <w:rsid w:val="00012C28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32593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3097"/>
    <w:rsid w:val="006C523D"/>
    <w:rsid w:val="006D4036"/>
    <w:rsid w:val="00781FB3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C4EB0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54353"/>
    <w:rsid w:val="00C85096"/>
    <w:rsid w:val="00CB20EF"/>
    <w:rsid w:val="00CC1F3B"/>
    <w:rsid w:val="00CD12CB"/>
    <w:rsid w:val="00CD36CF"/>
    <w:rsid w:val="00CF0758"/>
    <w:rsid w:val="00CF1DCA"/>
    <w:rsid w:val="00D579FC"/>
    <w:rsid w:val="00D81C16"/>
    <w:rsid w:val="00DE526B"/>
    <w:rsid w:val="00DF09E7"/>
    <w:rsid w:val="00DF199D"/>
    <w:rsid w:val="00E01542"/>
    <w:rsid w:val="00E365F1"/>
    <w:rsid w:val="00E62F48"/>
    <w:rsid w:val="00E831B3"/>
    <w:rsid w:val="00E95FBC"/>
    <w:rsid w:val="00EC5E63"/>
    <w:rsid w:val="00EE70CB"/>
    <w:rsid w:val="00F17A0C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5A511"/>
  <w15:chartTrackingRefBased/>
  <w15:docId w15:val="{491DB9B3-CF74-4AA8-8772-73C531D5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EFA81162244D87AAA20E76ABAB9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0A46D-5DCE-4D65-B3CB-9D500718C37F}"/>
      </w:docPartPr>
      <w:docPartBody>
        <w:p w:rsidR="00B30014" w:rsidRDefault="00B30014">
          <w:pPr>
            <w:pStyle w:val="B7EFA81162244D87AAA20E76ABAB988B"/>
          </w:pPr>
          <w:r w:rsidRPr="00B844FE">
            <w:t>Prefix Text</w:t>
          </w:r>
        </w:p>
      </w:docPartBody>
    </w:docPart>
    <w:docPart>
      <w:docPartPr>
        <w:name w:val="AA976A66877B42429A483F1CF5CF6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FFDB1-4F5E-4EA7-9D66-BD7A25A7E9CB}"/>
      </w:docPartPr>
      <w:docPartBody>
        <w:p w:rsidR="00B30014" w:rsidRDefault="00B30014">
          <w:pPr>
            <w:pStyle w:val="AA976A66877B42429A483F1CF5CF6B63"/>
          </w:pPr>
          <w:r w:rsidRPr="00B844FE">
            <w:t>[Type here]</w:t>
          </w:r>
        </w:p>
      </w:docPartBody>
    </w:docPart>
    <w:docPart>
      <w:docPartPr>
        <w:name w:val="DEFD4D8DDCCC4258A8F6E3AB3E037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DC115-EB08-4342-A958-32F008A092E5}"/>
      </w:docPartPr>
      <w:docPartBody>
        <w:p w:rsidR="00B30014" w:rsidRDefault="00B30014">
          <w:pPr>
            <w:pStyle w:val="DEFD4D8DDCCC4258A8F6E3AB3E03725C"/>
          </w:pPr>
          <w:r w:rsidRPr="00B844FE">
            <w:t>Number</w:t>
          </w:r>
        </w:p>
      </w:docPartBody>
    </w:docPart>
    <w:docPart>
      <w:docPartPr>
        <w:name w:val="8A820B5695FE4224B924AEB207285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82E23-241E-46AC-B78F-393F8BFB98D7}"/>
      </w:docPartPr>
      <w:docPartBody>
        <w:p w:rsidR="00B30014" w:rsidRDefault="00B30014">
          <w:pPr>
            <w:pStyle w:val="8A820B5695FE4224B924AEB20728550A"/>
          </w:pPr>
          <w:r w:rsidRPr="00B844FE">
            <w:t>Enter Sponsors Here</w:t>
          </w:r>
        </w:p>
      </w:docPartBody>
    </w:docPart>
    <w:docPart>
      <w:docPartPr>
        <w:name w:val="835778351F3B423CA956624EF9CEB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0855D-F2BC-44EA-9B34-49012F6A708B}"/>
      </w:docPartPr>
      <w:docPartBody>
        <w:p w:rsidR="00B30014" w:rsidRDefault="00B30014">
          <w:pPr>
            <w:pStyle w:val="835778351F3B423CA956624EF9CEB88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14"/>
    <w:rsid w:val="00B3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EFA81162244D87AAA20E76ABAB988B">
    <w:name w:val="B7EFA81162244D87AAA20E76ABAB988B"/>
  </w:style>
  <w:style w:type="paragraph" w:customStyle="1" w:styleId="AA976A66877B42429A483F1CF5CF6B63">
    <w:name w:val="AA976A66877B42429A483F1CF5CF6B63"/>
  </w:style>
  <w:style w:type="paragraph" w:customStyle="1" w:styleId="DEFD4D8DDCCC4258A8F6E3AB3E03725C">
    <w:name w:val="DEFD4D8DDCCC4258A8F6E3AB3E03725C"/>
  </w:style>
  <w:style w:type="paragraph" w:customStyle="1" w:styleId="8A820B5695FE4224B924AEB20728550A">
    <w:name w:val="8A820B5695FE4224B924AEB20728550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35778351F3B423CA956624EF9CEB881">
    <w:name w:val="835778351F3B423CA956624EF9CEB8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dcterms:created xsi:type="dcterms:W3CDTF">2024-01-08T22:26:00Z</dcterms:created>
  <dcterms:modified xsi:type="dcterms:W3CDTF">2024-01-08T22:26:00Z</dcterms:modified>
</cp:coreProperties>
</file>